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44" w:rsidRDefault="00A243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SUBJECT : PHYSICAL EDUCATION AND WELL-BEING     CLASS –VIII </w:t>
      </w:r>
    </w:p>
    <w:p w:rsidR="00BC5C44" w:rsidRDefault="00A243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ANSWER KEY</w:t>
      </w:r>
    </w:p>
    <w:p w:rsidR="00BC5C44" w:rsidRDefault="00A243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SAMPLE PAPER </w:t>
      </w:r>
      <w:bookmarkStart w:id="0" w:name="_GoBack"/>
      <w:bookmarkEnd w:id="0"/>
    </w:p>
    <w:tbl>
      <w:tblPr>
        <w:tblStyle w:val="TableGrid"/>
        <w:tblW w:w="0" w:type="auto"/>
        <w:tblLook w:val="04A0"/>
      </w:tblPr>
      <w:tblGrid>
        <w:gridCol w:w="1526"/>
        <w:gridCol w:w="8050"/>
      </w:tblGrid>
      <w:tr w:rsidR="00BC5C44" w:rsidTr="00F66293">
        <w:trPr>
          <w:trHeight w:val="423"/>
        </w:trPr>
        <w:tc>
          <w:tcPr>
            <w:tcW w:w="1526" w:type="dxa"/>
          </w:tcPr>
          <w:p w:rsidR="00BC5C44" w:rsidRDefault="00BC5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050" w:type="dxa"/>
          </w:tcPr>
          <w:p w:rsidR="00BC5C44" w:rsidRPr="00F66293" w:rsidRDefault="00A24332" w:rsidP="00F662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6293">
              <w:rPr>
                <w:rFonts w:ascii="Times New Roman" w:eastAsia="Calibri" w:hAnsi="Times New Roman" w:cs="Times New Roman"/>
                <w:sz w:val="24"/>
                <w:szCs w:val="24"/>
              </w:rPr>
              <w:t>b) Breathing in Actio</w:t>
            </w:r>
            <w:r w:rsidRPr="00F66293">
              <w:rPr>
                <w:rFonts w:ascii="Times New Roman" w:eastAsia="Calibri" w:hAnsi="Times New Roman" w:cs="Times New Roman"/>
                <w:sz w:val="24"/>
                <w:szCs w:val="24"/>
              </w:rPr>
              <w:t>n</w:t>
            </w:r>
          </w:p>
        </w:tc>
      </w:tr>
      <w:tr w:rsidR="00BC5C44">
        <w:tc>
          <w:tcPr>
            <w:tcW w:w="1526" w:type="dxa"/>
          </w:tcPr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050" w:type="dxa"/>
          </w:tcPr>
          <w:p w:rsidR="00BC5C44" w:rsidRPr="00F66293" w:rsidRDefault="00A24332" w:rsidP="00F662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6293">
              <w:rPr>
                <w:rFonts w:ascii="Times New Roman" w:eastAsia="Calibri" w:hAnsi="Times New Roman" w:cs="Times New Roman"/>
                <w:sz w:val="24"/>
                <w:szCs w:val="24"/>
              </w:rPr>
              <w:t>b) Speed </w:t>
            </w:r>
          </w:p>
        </w:tc>
      </w:tr>
      <w:tr w:rsidR="00BC5C44">
        <w:tc>
          <w:tcPr>
            <w:tcW w:w="1526" w:type="dxa"/>
          </w:tcPr>
          <w:p w:rsidR="00BC5C44" w:rsidRDefault="00BC5C4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050" w:type="dxa"/>
          </w:tcPr>
          <w:p w:rsidR="00BC5C44" w:rsidRPr="00F66293" w:rsidRDefault="00A2433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6293">
              <w:rPr>
                <w:rFonts w:ascii="Times New Roman" w:eastAsia="Calibri" w:hAnsi="Times New Roman" w:cs="Times New Roman"/>
                <w:sz w:val="24"/>
                <w:szCs w:val="24"/>
              </w:rPr>
              <w:t>d) All of the above</w:t>
            </w:r>
          </w:p>
          <w:p w:rsidR="00BC5C44" w:rsidRPr="00F66293" w:rsidRDefault="00BC5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C5C44">
        <w:tc>
          <w:tcPr>
            <w:tcW w:w="1526" w:type="dxa"/>
          </w:tcPr>
          <w:p w:rsidR="00BC5C44" w:rsidRDefault="00BC5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050" w:type="dxa"/>
          </w:tcPr>
          <w:p w:rsidR="00BC5C44" w:rsidRPr="00F66293" w:rsidRDefault="00A2433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6293">
              <w:rPr>
                <w:rFonts w:ascii="Times New Roman" w:eastAsia="Calibri" w:hAnsi="Times New Roman" w:cs="Times New Roman"/>
                <w:sz w:val="24"/>
                <w:szCs w:val="24"/>
              </w:rPr>
              <w:t>d) Flexibility</w:t>
            </w:r>
          </w:p>
          <w:p w:rsidR="00BC5C44" w:rsidRPr="00F66293" w:rsidRDefault="00BC5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C5C44">
        <w:tc>
          <w:tcPr>
            <w:tcW w:w="1526" w:type="dxa"/>
          </w:tcPr>
          <w:p w:rsidR="00BC5C44" w:rsidRDefault="00BC5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050" w:type="dxa"/>
          </w:tcPr>
          <w:p w:rsidR="00BC5C44" w:rsidRPr="00F66293" w:rsidRDefault="00A2433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6293">
              <w:rPr>
                <w:rFonts w:ascii="Times New Roman" w:eastAsia="Calibri" w:hAnsi="Times New Roman" w:cs="Times New Roman"/>
                <w:sz w:val="24"/>
                <w:szCs w:val="24"/>
              </w:rPr>
              <w:t>b) Coordination</w:t>
            </w:r>
          </w:p>
          <w:p w:rsidR="00BC5C44" w:rsidRPr="00F66293" w:rsidRDefault="00BC5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C5C44">
        <w:tc>
          <w:tcPr>
            <w:tcW w:w="1526" w:type="dxa"/>
          </w:tcPr>
          <w:p w:rsidR="00BC5C44" w:rsidRDefault="00BC5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050" w:type="dxa"/>
          </w:tcPr>
          <w:p w:rsidR="00BC5C44" w:rsidRPr="00F66293" w:rsidRDefault="00A2433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6293">
              <w:rPr>
                <w:rFonts w:ascii="Times New Roman" w:eastAsia="Calibri" w:hAnsi="Times New Roman" w:cs="Times New Roman"/>
                <w:sz w:val="24"/>
                <w:szCs w:val="24"/>
              </w:rPr>
              <w:t>b) Crouch Start </w:t>
            </w:r>
          </w:p>
          <w:p w:rsidR="00BC5C44" w:rsidRPr="00F66293" w:rsidRDefault="00BC5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C5C44">
        <w:tc>
          <w:tcPr>
            <w:tcW w:w="1526" w:type="dxa"/>
          </w:tcPr>
          <w:p w:rsidR="00BC5C44" w:rsidRDefault="00BC5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050" w:type="dxa"/>
          </w:tcPr>
          <w:p w:rsidR="00BC5C44" w:rsidRPr="00F66293" w:rsidRDefault="00A24332">
            <w:pPr>
              <w:spacing w:after="0" w:line="240" w:lineRule="auto"/>
              <w:ind w:right="-87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6293">
              <w:rPr>
                <w:rFonts w:ascii="Times New Roman" w:eastAsia="Calibri" w:hAnsi="Times New Roman" w:cs="Times New Roman"/>
                <w:sz w:val="24"/>
                <w:szCs w:val="24"/>
              </w:rPr>
              <w:t>b) Jogging slowly after long run</w:t>
            </w:r>
          </w:p>
          <w:p w:rsidR="00BC5C44" w:rsidRPr="00F66293" w:rsidRDefault="00BC5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C5C44">
        <w:tc>
          <w:tcPr>
            <w:tcW w:w="1526" w:type="dxa"/>
          </w:tcPr>
          <w:p w:rsidR="00BC5C44" w:rsidRDefault="00BC5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050" w:type="dxa"/>
          </w:tcPr>
          <w:p w:rsidR="00BC5C44" w:rsidRPr="00F66293" w:rsidRDefault="00A2433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62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b) Reacts quickly to signals   </w:t>
            </w:r>
          </w:p>
          <w:p w:rsidR="00BC5C44" w:rsidRPr="00F66293" w:rsidRDefault="00BC5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C5C44">
        <w:tc>
          <w:tcPr>
            <w:tcW w:w="1526" w:type="dxa"/>
          </w:tcPr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  <w:p w:rsidR="00BC5C44" w:rsidRDefault="00BC5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50" w:type="dxa"/>
          </w:tcPr>
          <w:p w:rsidR="00BC5C44" w:rsidRPr="00F66293" w:rsidRDefault="00A2433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6293">
              <w:rPr>
                <w:rFonts w:ascii="Times New Roman" w:hAnsi="Times New Roman" w:cs="Times New Roman"/>
                <w:sz w:val="24"/>
                <w:szCs w:val="24"/>
              </w:rPr>
              <w:t xml:space="preserve">b) </w:t>
            </w:r>
            <w:r w:rsidRPr="00F66293">
              <w:rPr>
                <w:rFonts w:ascii="Times New Roman" w:hAnsi="Times New Roman" w:cs="Times New Roman"/>
                <w:sz w:val="24"/>
                <w:szCs w:val="24"/>
              </w:rPr>
              <w:t>Alertness</w:t>
            </w:r>
          </w:p>
          <w:p w:rsidR="00BC5C44" w:rsidRPr="00F66293" w:rsidRDefault="00BC5C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C5C44">
        <w:tc>
          <w:tcPr>
            <w:tcW w:w="1526" w:type="dxa"/>
          </w:tcPr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050" w:type="dxa"/>
          </w:tcPr>
          <w:p w:rsidR="00BC5C44" w:rsidRDefault="00A243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True</w:t>
            </w:r>
          </w:p>
        </w:tc>
      </w:tr>
      <w:tr w:rsidR="00BC5C44">
        <w:tc>
          <w:tcPr>
            <w:tcW w:w="1526" w:type="dxa"/>
          </w:tcPr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050" w:type="dxa"/>
          </w:tcPr>
          <w:p w:rsidR="00BC5C44" w:rsidRDefault="00A243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False </w:t>
            </w:r>
          </w:p>
        </w:tc>
      </w:tr>
      <w:tr w:rsidR="00BC5C44">
        <w:tc>
          <w:tcPr>
            <w:tcW w:w="1526" w:type="dxa"/>
          </w:tcPr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050" w:type="dxa"/>
          </w:tcPr>
          <w:p w:rsidR="00BC5C44" w:rsidRDefault="00A243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True</w:t>
            </w:r>
          </w:p>
        </w:tc>
      </w:tr>
      <w:tr w:rsidR="00BC5C44">
        <w:tc>
          <w:tcPr>
            <w:tcW w:w="1526" w:type="dxa"/>
          </w:tcPr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050" w:type="dxa"/>
          </w:tcPr>
          <w:p w:rsidR="00BC5C44" w:rsidRDefault="00A243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True</w:t>
            </w:r>
          </w:p>
        </w:tc>
      </w:tr>
      <w:tr w:rsidR="00BC5C44">
        <w:tc>
          <w:tcPr>
            <w:tcW w:w="1526" w:type="dxa"/>
          </w:tcPr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8050" w:type="dxa"/>
          </w:tcPr>
          <w:p w:rsidR="00BC5C44" w:rsidRDefault="00A243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False </w:t>
            </w:r>
          </w:p>
        </w:tc>
      </w:tr>
      <w:tr w:rsidR="00BC5C44">
        <w:tc>
          <w:tcPr>
            <w:tcW w:w="1526" w:type="dxa"/>
          </w:tcPr>
          <w:p w:rsidR="00BC5C44" w:rsidRDefault="00A243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8050" w:type="dxa"/>
          </w:tcPr>
          <w:p w:rsidR="00BC5C44" w:rsidRDefault="00A243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False </w:t>
            </w:r>
          </w:p>
        </w:tc>
      </w:tr>
      <w:tr w:rsidR="00F66293">
        <w:tc>
          <w:tcPr>
            <w:tcW w:w="1526" w:type="dxa"/>
          </w:tcPr>
          <w:p w:rsidR="00F66293" w:rsidRDefault="00F66293" w:rsidP="005E18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8050" w:type="dxa"/>
          </w:tcPr>
          <w:p w:rsidR="00F66293" w:rsidRDefault="00F6629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True</w:t>
            </w:r>
          </w:p>
        </w:tc>
      </w:tr>
      <w:tr w:rsidR="00F66293">
        <w:tc>
          <w:tcPr>
            <w:tcW w:w="1526" w:type="dxa"/>
          </w:tcPr>
          <w:p w:rsidR="00F66293" w:rsidRDefault="00F66293" w:rsidP="005E18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8050" w:type="dxa"/>
          </w:tcPr>
          <w:p w:rsidR="00F66293" w:rsidRDefault="00F6629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Starting Block</w:t>
            </w:r>
          </w:p>
        </w:tc>
      </w:tr>
      <w:tr w:rsidR="00F66293">
        <w:tc>
          <w:tcPr>
            <w:tcW w:w="1526" w:type="dxa"/>
          </w:tcPr>
          <w:p w:rsidR="00F66293" w:rsidRDefault="00F66293" w:rsidP="005E18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8050" w:type="dxa"/>
          </w:tcPr>
          <w:p w:rsidR="00F66293" w:rsidRDefault="00F6629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Long-Jump</w:t>
            </w:r>
          </w:p>
        </w:tc>
      </w:tr>
      <w:tr w:rsidR="00F66293">
        <w:tc>
          <w:tcPr>
            <w:tcW w:w="1526" w:type="dxa"/>
          </w:tcPr>
          <w:p w:rsidR="00F66293" w:rsidRDefault="00F66293" w:rsidP="005E18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8050" w:type="dxa"/>
          </w:tcPr>
          <w:p w:rsidR="00F66293" w:rsidRDefault="00F6629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High-Jump</w:t>
            </w:r>
          </w:p>
        </w:tc>
      </w:tr>
      <w:tr w:rsidR="00F66293">
        <w:tc>
          <w:tcPr>
            <w:tcW w:w="1526" w:type="dxa"/>
          </w:tcPr>
          <w:p w:rsidR="00F66293" w:rsidRDefault="00F66293" w:rsidP="005E18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8050" w:type="dxa"/>
          </w:tcPr>
          <w:p w:rsidR="00F66293" w:rsidRDefault="00F6629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Horse Vault Race </w:t>
            </w:r>
          </w:p>
        </w:tc>
      </w:tr>
      <w:tr w:rsidR="00F66293">
        <w:tc>
          <w:tcPr>
            <w:tcW w:w="1526" w:type="dxa"/>
          </w:tcPr>
          <w:p w:rsidR="00F66293" w:rsidRDefault="00F66293" w:rsidP="005E18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8050" w:type="dxa"/>
          </w:tcPr>
          <w:p w:rsidR="00F66293" w:rsidRDefault="00F6629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Ropeless Tug of war </w:t>
            </w:r>
          </w:p>
        </w:tc>
      </w:tr>
      <w:tr w:rsidR="00F66293">
        <w:tc>
          <w:tcPr>
            <w:tcW w:w="1526" w:type="dxa"/>
          </w:tcPr>
          <w:p w:rsidR="00F66293" w:rsidRDefault="00F66293" w:rsidP="005E18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8050" w:type="dxa"/>
          </w:tcPr>
          <w:p w:rsidR="00F66293" w:rsidRDefault="00F6629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Types of couch start : Bunch / Bullet , Medium and Elongated Start </w:t>
            </w:r>
          </w:p>
        </w:tc>
      </w:tr>
      <w:tr w:rsidR="00F66293">
        <w:tc>
          <w:tcPr>
            <w:tcW w:w="1526" w:type="dxa"/>
          </w:tcPr>
          <w:p w:rsidR="00F66293" w:rsidRDefault="00F66293" w:rsidP="005E18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8050" w:type="dxa"/>
          </w:tcPr>
          <w:p w:rsidR="00F66293" w:rsidRDefault="00F6629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Teamwork , Coordination , Team spirit and Discipline </w:t>
            </w:r>
          </w:p>
        </w:tc>
      </w:tr>
      <w:tr w:rsidR="00F66293">
        <w:tc>
          <w:tcPr>
            <w:tcW w:w="1526" w:type="dxa"/>
          </w:tcPr>
          <w:p w:rsidR="00F66293" w:rsidRDefault="00F662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8050" w:type="dxa"/>
          </w:tcPr>
          <w:p w:rsidR="00F66293" w:rsidRDefault="00F6629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Hopping , Shuttle Run , Skipping , Vertical Jump , Lateral Shuffle </w:t>
            </w:r>
          </w:p>
        </w:tc>
      </w:tr>
    </w:tbl>
    <w:p w:rsidR="00BC5C44" w:rsidRDefault="00BC5C4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BC5C44" w:rsidSect="00BC5C4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4332" w:rsidRDefault="00A24332">
      <w:pPr>
        <w:spacing w:line="240" w:lineRule="auto"/>
      </w:pPr>
      <w:r>
        <w:separator/>
      </w:r>
    </w:p>
  </w:endnote>
  <w:endnote w:type="continuationSeparator" w:id="1">
    <w:p w:rsidR="00A24332" w:rsidRDefault="00A2433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4332" w:rsidRDefault="00A24332">
      <w:pPr>
        <w:spacing w:after="0"/>
      </w:pPr>
      <w:r>
        <w:separator/>
      </w:r>
    </w:p>
  </w:footnote>
  <w:footnote w:type="continuationSeparator" w:id="1">
    <w:p w:rsidR="00A24332" w:rsidRDefault="00A2433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13906"/>
    <w:rsid w:val="00084BCA"/>
    <w:rsid w:val="001A373C"/>
    <w:rsid w:val="00211601"/>
    <w:rsid w:val="00213906"/>
    <w:rsid w:val="00214FFF"/>
    <w:rsid w:val="00230E02"/>
    <w:rsid w:val="0042540B"/>
    <w:rsid w:val="005E5345"/>
    <w:rsid w:val="005F4081"/>
    <w:rsid w:val="006A2313"/>
    <w:rsid w:val="00801788"/>
    <w:rsid w:val="00A24332"/>
    <w:rsid w:val="00AA6AB0"/>
    <w:rsid w:val="00AE36BC"/>
    <w:rsid w:val="00BC5C44"/>
    <w:rsid w:val="00D42996"/>
    <w:rsid w:val="00F66293"/>
    <w:rsid w:val="66075360"/>
    <w:rsid w:val="6A1A4F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C4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BC5C4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2025-09-24T05:56:00Z</dcterms:created>
  <dcterms:modified xsi:type="dcterms:W3CDTF">2025-09-24T05:56:00Z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91B763886A61476093131BF5093FD6A5_12</vt:lpwstr>
  </property>
</Properties>
</file>